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32270" w14:textId="77777777" w:rsidR="000837E9" w:rsidRDefault="000837E9" w:rsidP="000837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7E9">
        <w:rPr>
          <w:rFonts w:ascii="Times New Roman" w:hAnsi="Times New Roman" w:cs="Times New Roman"/>
          <w:b/>
          <w:bCs/>
          <w:sz w:val="28"/>
          <w:szCs w:val="28"/>
        </w:rPr>
        <w:t xml:space="preserve">Deklaracja uczestnictwa w projekcie pn. </w:t>
      </w:r>
    </w:p>
    <w:p w14:paraId="19C44523" w14:textId="7DC74370" w:rsidR="006E261B" w:rsidRPr="000837E9" w:rsidRDefault="000837E9" w:rsidP="000837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7E9">
        <w:rPr>
          <w:rFonts w:ascii="Times New Roman" w:hAnsi="Times New Roman" w:cs="Times New Roman"/>
          <w:b/>
          <w:bCs/>
          <w:sz w:val="28"/>
          <w:szCs w:val="28"/>
        </w:rPr>
        <w:t>„Usuwanie folii rolniczych i innych odpadów pochodzących z działalności rolniczej”</w:t>
      </w:r>
    </w:p>
    <w:p w14:paraId="260BD5C9" w14:textId="77777777" w:rsidR="000837E9" w:rsidRPr="000837E9" w:rsidRDefault="000837E9" w:rsidP="000837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1E6964" w14:textId="2F155597" w:rsidR="000837E9" w:rsidRPr="00ED6307" w:rsidRDefault="000837E9" w:rsidP="00ED6307">
      <w:pPr>
        <w:spacing w:line="276" w:lineRule="auto"/>
        <w:rPr>
          <w:rFonts w:ascii="Times New Roman" w:hAnsi="Times New Roman" w:cs="Times New Roman"/>
          <w:b/>
          <w:bCs/>
        </w:rPr>
      </w:pPr>
      <w:r w:rsidRPr="00ED6307">
        <w:rPr>
          <w:rFonts w:ascii="Times New Roman" w:hAnsi="Times New Roman" w:cs="Times New Roman"/>
          <w:b/>
          <w:bCs/>
        </w:rPr>
        <w:t>DANE WNIOSKODAWCY:</w:t>
      </w:r>
    </w:p>
    <w:p w14:paraId="22C6F906" w14:textId="659D40B9" w:rsidR="000837E9" w:rsidRPr="00ED6307" w:rsidRDefault="000837E9" w:rsidP="00ED6307">
      <w:pPr>
        <w:spacing w:line="276" w:lineRule="auto"/>
        <w:jc w:val="both"/>
        <w:rPr>
          <w:rFonts w:ascii="Times New Roman" w:hAnsi="Times New Roman" w:cs="Times New Roman"/>
        </w:rPr>
      </w:pPr>
      <w:r w:rsidRPr="00ED6307">
        <w:rPr>
          <w:rFonts w:ascii="Times New Roman" w:hAnsi="Times New Roman" w:cs="Times New Roman"/>
        </w:rPr>
        <w:t>Imię i Nazwisko: ............................................................</w:t>
      </w:r>
      <w:r w:rsidR="00ED6307">
        <w:rPr>
          <w:rFonts w:ascii="Times New Roman" w:hAnsi="Times New Roman" w:cs="Times New Roman"/>
        </w:rPr>
        <w:t>................</w:t>
      </w:r>
      <w:r w:rsidRPr="00ED6307">
        <w:rPr>
          <w:rFonts w:ascii="Times New Roman" w:hAnsi="Times New Roman" w:cs="Times New Roman"/>
        </w:rPr>
        <w:t>.....................................................................................</w:t>
      </w:r>
    </w:p>
    <w:p w14:paraId="464C1CD1" w14:textId="5C5401FF" w:rsidR="000837E9" w:rsidRPr="00ED6307" w:rsidRDefault="000837E9" w:rsidP="00ED6307">
      <w:pPr>
        <w:spacing w:line="276" w:lineRule="auto"/>
        <w:jc w:val="both"/>
        <w:rPr>
          <w:rFonts w:ascii="Times New Roman" w:hAnsi="Times New Roman" w:cs="Times New Roman"/>
        </w:rPr>
      </w:pPr>
      <w:r w:rsidRPr="00ED6307">
        <w:rPr>
          <w:rFonts w:ascii="Times New Roman" w:hAnsi="Times New Roman" w:cs="Times New Roman"/>
        </w:rPr>
        <w:t>Adres zamieszkania: .......................................................................</w:t>
      </w:r>
      <w:r w:rsidR="00ED6307">
        <w:rPr>
          <w:rFonts w:ascii="Times New Roman" w:hAnsi="Times New Roman" w:cs="Times New Roman"/>
        </w:rPr>
        <w:t>................</w:t>
      </w:r>
      <w:r w:rsidRPr="00ED6307">
        <w:rPr>
          <w:rFonts w:ascii="Times New Roman" w:hAnsi="Times New Roman" w:cs="Times New Roman"/>
        </w:rPr>
        <w:t>.....................................................................</w:t>
      </w:r>
    </w:p>
    <w:p w14:paraId="70FA5C42" w14:textId="124D9364" w:rsidR="000837E9" w:rsidRPr="00ED6307" w:rsidRDefault="000837E9" w:rsidP="00ED6307">
      <w:pPr>
        <w:spacing w:line="276" w:lineRule="auto"/>
        <w:jc w:val="both"/>
        <w:rPr>
          <w:rFonts w:ascii="Times New Roman" w:hAnsi="Times New Roman" w:cs="Times New Roman"/>
        </w:rPr>
      </w:pPr>
      <w:r w:rsidRPr="00ED6307">
        <w:rPr>
          <w:rFonts w:ascii="Times New Roman" w:hAnsi="Times New Roman" w:cs="Times New Roman"/>
        </w:rPr>
        <w:t>PESEL: .............................................................................................</w:t>
      </w:r>
      <w:r w:rsidR="00ED6307">
        <w:rPr>
          <w:rFonts w:ascii="Times New Roman" w:hAnsi="Times New Roman" w:cs="Times New Roman"/>
        </w:rPr>
        <w:t>................</w:t>
      </w:r>
      <w:r w:rsidRPr="00ED6307">
        <w:rPr>
          <w:rFonts w:ascii="Times New Roman" w:hAnsi="Times New Roman" w:cs="Times New Roman"/>
        </w:rPr>
        <w:t>...................................................................</w:t>
      </w:r>
    </w:p>
    <w:p w14:paraId="608145F7" w14:textId="7D53E2F5" w:rsidR="000837E9" w:rsidRPr="00ED6307" w:rsidRDefault="000837E9" w:rsidP="00ED6307">
      <w:pPr>
        <w:spacing w:line="276" w:lineRule="auto"/>
        <w:jc w:val="both"/>
        <w:rPr>
          <w:rFonts w:ascii="Times New Roman" w:hAnsi="Times New Roman" w:cs="Times New Roman"/>
        </w:rPr>
      </w:pPr>
      <w:r w:rsidRPr="00ED6307">
        <w:rPr>
          <w:rFonts w:ascii="Times New Roman" w:hAnsi="Times New Roman" w:cs="Times New Roman"/>
        </w:rPr>
        <w:t>Tel./e-mail: ..............................................................................................</w:t>
      </w:r>
      <w:r w:rsidR="00ED6307">
        <w:rPr>
          <w:rFonts w:ascii="Times New Roman" w:hAnsi="Times New Roman" w:cs="Times New Roman"/>
        </w:rPr>
        <w:t>................</w:t>
      </w:r>
      <w:r w:rsidRPr="00ED6307">
        <w:rPr>
          <w:rFonts w:ascii="Times New Roman" w:hAnsi="Times New Roman" w:cs="Times New Roman"/>
        </w:rPr>
        <w:t>............................................................</w:t>
      </w:r>
    </w:p>
    <w:p w14:paraId="199D157A" w14:textId="0BEA5B7F" w:rsidR="001275E9" w:rsidRPr="00ED6307" w:rsidRDefault="001275E9" w:rsidP="00ED6307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</w:p>
    <w:p w14:paraId="6734B55C" w14:textId="0CE79831" w:rsidR="006E261B" w:rsidRPr="00ED6307" w:rsidRDefault="00ED6307" w:rsidP="00ED6307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D6307">
        <w:rPr>
          <w:rFonts w:ascii="Times New Roman" w:hAnsi="Times New Roman" w:cs="Times New Roman"/>
          <w:b/>
          <w:bCs/>
        </w:rPr>
        <w:t>ILOŚĆ I RODZAJ ODPADÓW POCHODZĄCYCH Z PROWADZONEJ DZIAŁALNOŚCI ROLNICZEJ PRZEZNACZONYCH DO ODZYSKU LUB UNIESZKODLIWIENIA [kg]: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846"/>
        <w:gridCol w:w="3779"/>
        <w:gridCol w:w="5860"/>
      </w:tblGrid>
      <w:tr w:rsidR="00ED6307" w:rsidRPr="00ED6307" w14:paraId="2A6B73DC" w14:textId="77777777" w:rsidTr="00ED6307">
        <w:trPr>
          <w:trHeight w:val="838"/>
        </w:trPr>
        <w:tc>
          <w:tcPr>
            <w:tcW w:w="846" w:type="dxa"/>
            <w:vAlign w:val="center"/>
          </w:tcPr>
          <w:p w14:paraId="6C1E684E" w14:textId="77777777" w:rsidR="00ED6307" w:rsidRPr="00ED6307" w:rsidRDefault="00ED6307" w:rsidP="00ED63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6307">
              <w:rPr>
                <w:rFonts w:ascii="Times New Roman" w:hAnsi="Times New Roman" w:cs="Times New Roman"/>
                <w:b/>
                <w:bCs/>
              </w:rPr>
              <w:t>L. p.</w:t>
            </w:r>
          </w:p>
        </w:tc>
        <w:tc>
          <w:tcPr>
            <w:tcW w:w="3779" w:type="dxa"/>
            <w:vAlign w:val="center"/>
          </w:tcPr>
          <w:p w14:paraId="65946907" w14:textId="77777777" w:rsidR="00ED6307" w:rsidRPr="00ED6307" w:rsidRDefault="00ED6307" w:rsidP="00ED63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6307">
              <w:rPr>
                <w:rFonts w:ascii="Times New Roman" w:hAnsi="Times New Roman" w:cs="Times New Roman"/>
                <w:b/>
                <w:bCs/>
              </w:rPr>
              <w:t>Rodzaj odpadu</w:t>
            </w:r>
          </w:p>
        </w:tc>
        <w:tc>
          <w:tcPr>
            <w:tcW w:w="5860" w:type="dxa"/>
            <w:vAlign w:val="center"/>
          </w:tcPr>
          <w:p w14:paraId="098E1294" w14:textId="6A39DDFC" w:rsidR="00ED6307" w:rsidRPr="00ED6307" w:rsidRDefault="00ED6307" w:rsidP="00ED63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6307">
              <w:rPr>
                <w:rFonts w:ascii="Times New Roman" w:hAnsi="Times New Roman" w:cs="Times New Roman"/>
                <w:b/>
                <w:bCs/>
              </w:rPr>
              <w:t>Ilość odpadów [kg]/rok</w:t>
            </w:r>
          </w:p>
        </w:tc>
      </w:tr>
      <w:tr w:rsidR="00ED6307" w:rsidRPr="00ED6307" w14:paraId="322AB274" w14:textId="77777777" w:rsidTr="00ED6307">
        <w:trPr>
          <w:trHeight w:val="204"/>
        </w:trPr>
        <w:tc>
          <w:tcPr>
            <w:tcW w:w="846" w:type="dxa"/>
            <w:vAlign w:val="center"/>
          </w:tcPr>
          <w:p w14:paraId="20256816" w14:textId="77777777" w:rsidR="00ED6307" w:rsidRPr="00ED6307" w:rsidRDefault="00ED6307" w:rsidP="00ED63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630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779" w:type="dxa"/>
            <w:vAlign w:val="center"/>
          </w:tcPr>
          <w:p w14:paraId="5616E956" w14:textId="77777777" w:rsidR="00ED6307" w:rsidRPr="00ED6307" w:rsidRDefault="00ED6307" w:rsidP="00ED63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630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860" w:type="dxa"/>
            <w:vAlign w:val="center"/>
          </w:tcPr>
          <w:p w14:paraId="2B1A7C99" w14:textId="15B1D7BF" w:rsidR="00ED6307" w:rsidRPr="00ED6307" w:rsidRDefault="00ED6307" w:rsidP="00ED63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6307">
              <w:rPr>
                <w:rFonts w:ascii="Times New Roman" w:hAnsi="Times New Roman" w:cs="Times New Roman"/>
              </w:rPr>
              <w:t>c</w:t>
            </w:r>
          </w:p>
        </w:tc>
      </w:tr>
      <w:tr w:rsidR="00ED6307" w:rsidRPr="00ED6307" w14:paraId="1C070D25" w14:textId="77777777" w:rsidTr="00ED6307">
        <w:trPr>
          <w:trHeight w:val="847"/>
        </w:trPr>
        <w:tc>
          <w:tcPr>
            <w:tcW w:w="846" w:type="dxa"/>
            <w:vAlign w:val="center"/>
          </w:tcPr>
          <w:p w14:paraId="2B0CE0D0" w14:textId="77777777" w:rsidR="00ED6307" w:rsidRPr="00ED6307" w:rsidRDefault="00ED6307" w:rsidP="00ED63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63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9" w:type="dxa"/>
            <w:vAlign w:val="center"/>
          </w:tcPr>
          <w:p w14:paraId="281948C8" w14:textId="77777777" w:rsidR="00ED6307" w:rsidRPr="00ED6307" w:rsidRDefault="00ED6307" w:rsidP="00ED63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6307">
              <w:rPr>
                <w:rFonts w:ascii="Times New Roman" w:hAnsi="Times New Roman" w:cs="Times New Roman"/>
              </w:rPr>
              <w:t>Folie rolnicze typu</w:t>
            </w:r>
          </w:p>
          <w:p w14:paraId="6D09E37D" w14:textId="77777777" w:rsidR="00ED6307" w:rsidRPr="00ED6307" w:rsidRDefault="00ED6307" w:rsidP="00ED63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307">
              <w:rPr>
                <w:rFonts w:ascii="Times New Roman" w:hAnsi="Times New Roman" w:cs="Times New Roman"/>
              </w:rPr>
              <w:t>stretch</w:t>
            </w:r>
            <w:proofErr w:type="spellEnd"/>
            <w:r w:rsidRPr="00ED6307">
              <w:rPr>
                <w:rFonts w:ascii="Times New Roman" w:hAnsi="Times New Roman" w:cs="Times New Roman"/>
              </w:rPr>
              <w:t xml:space="preserve"> po balotach</w:t>
            </w:r>
          </w:p>
        </w:tc>
        <w:tc>
          <w:tcPr>
            <w:tcW w:w="5860" w:type="dxa"/>
            <w:vAlign w:val="center"/>
          </w:tcPr>
          <w:p w14:paraId="393E09B4" w14:textId="77777777" w:rsidR="00ED6307" w:rsidRPr="00ED6307" w:rsidRDefault="00ED6307" w:rsidP="00ED63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307" w:rsidRPr="00ED6307" w14:paraId="32AEFB21" w14:textId="77777777" w:rsidTr="00ED6307">
        <w:trPr>
          <w:trHeight w:val="803"/>
        </w:trPr>
        <w:tc>
          <w:tcPr>
            <w:tcW w:w="846" w:type="dxa"/>
            <w:vAlign w:val="center"/>
          </w:tcPr>
          <w:p w14:paraId="558FF43F" w14:textId="77777777" w:rsidR="00ED6307" w:rsidRPr="00ED6307" w:rsidRDefault="00ED6307" w:rsidP="00ED63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63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9" w:type="dxa"/>
            <w:vAlign w:val="center"/>
          </w:tcPr>
          <w:p w14:paraId="0E99EA62" w14:textId="1C5308B9" w:rsidR="00ED6307" w:rsidRPr="00ED6307" w:rsidRDefault="00ED6307" w:rsidP="00ED63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6307">
              <w:rPr>
                <w:rFonts w:ascii="Times New Roman" w:hAnsi="Times New Roman" w:cs="Times New Roman"/>
              </w:rPr>
              <w:t>Folia czarna i czarno- biała (</w:t>
            </w:r>
            <w:proofErr w:type="spellStart"/>
            <w:r w:rsidRPr="00ED6307">
              <w:rPr>
                <w:rFonts w:ascii="Times New Roman" w:hAnsi="Times New Roman" w:cs="Times New Roman"/>
              </w:rPr>
              <w:t>pryzmowa</w:t>
            </w:r>
            <w:proofErr w:type="spellEnd"/>
            <w:r w:rsidRPr="00ED6307">
              <w:rPr>
                <w:rFonts w:ascii="Times New Roman" w:hAnsi="Times New Roman" w:cs="Times New Roman"/>
              </w:rPr>
              <w:t>) po kiszonkach</w:t>
            </w:r>
          </w:p>
        </w:tc>
        <w:tc>
          <w:tcPr>
            <w:tcW w:w="5860" w:type="dxa"/>
            <w:vAlign w:val="center"/>
          </w:tcPr>
          <w:p w14:paraId="06C0EF74" w14:textId="77777777" w:rsidR="00ED6307" w:rsidRPr="00ED6307" w:rsidRDefault="00ED6307" w:rsidP="00ED63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307" w:rsidRPr="00ED6307" w14:paraId="0B133CC4" w14:textId="77777777" w:rsidTr="00ED6307">
        <w:trPr>
          <w:trHeight w:val="941"/>
        </w:trPr>
        <w:tc>
          <w:tcPr>
            <w:tcW w:w="846" w:type="dxa"/>
            <w:vAlign w:val="center"/>
          </w:tcPr>
          <w:p w14:paraId="7DE4DE1E" w14:textId="77777777" w:rsidR="00ED6307" w:rsidRPr="00ED6307" w:rsidRDefault="00ED6307" w:rsidP="00ED63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63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9" w:type="dxa"/>
            <w:vAlign w:val="center"/>
          </w:tcPr>
          <w:p w14:paraId="502A1E3F" w14:textId="77777777" w:rsidR="00ED6307" w:rsidRPr="00ED6307" w:rsidRDefault="00ED6307" w:rsidP="00ED63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6307">
              <w:rPr>
                <w:rFonts w:ascii="Times New Roman" w:hAnsi="Times New Roman" w:cs="Times New Roman"/>
              </w:rPr>
              <w:t>Sznurki i siatki z owijania balotów</w:t>
            </w:r>
          </w:p>
        </w:tc>
        <w:tc>
          <w:tcPr>
            <w:tcW w:w="5860" w:type="dxa"/>
            <w:vAlign w:val="center"/>
          </w:tcPr>
          <w:p w14:paraId="69C6CF7F" w14:textId="77777777" w:rsidR="00ED6307" w:rsidRPr="00ED6307" w:rsidRDefault="00ED6307" w:rsidP="00ED63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307" w:rsidRPr="00ED6307" w14:paraId="2BA7C6AE" w14:textId="77777777" w:rsidTr="00ED6307">
        <w:trPr>
          <w:trHeight w:val="827"/>
        </w:trPr>
        <w:tc>
          <w:tcPr>
            <w:tcW w:w="846" w:type="dxa"/>
            <w:vAlign w:val="center"/>
          </w:tcPr>
          <w:p w14:paraId="7C0EE7D1" w14:textId="77777777" w:rsidR="00ED6307" w:rsidRPr="00ED6307" w:rsidRDefault="00ED6307" w:rsidP="00ED63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63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9" w:type="dxa"/>
            <w:vAlign w:val="center"/>
          </w:tcPr>
          <w:p w14:paraId="62E03B1A" w14:textId="77777777" w:rsidR="00ED6307" w:rsidRPr="00ED6307" w:rsidRDefault="00ED6307" w:rsidP="00ED63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6307">
              <w:rPr>
                <w:rFonts w:ascii="Times New Roman" w:hAnsi="Times New Roman" w:cs="Times New Roman"/>
              </w:rPr>
              <w:t>Opakowania po nawozach</w:t>
            </w:r>
          </w:p>
        </w:tc>
        <w:tc>
          <w:tcPr>
            <w:tcW w:w="5860" w:type="dxa"/>
            <w:vAlign w:val="center"/>
          </w:tcPr>
          <w:p w14:paraId="0976BFC6" w14:textId="77777777" w:rsidR="00ED6307" w:rsidRPr="00ED6307" w:rsidRDefault="00ED6307" w:rsidP="00ED63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307" w:rsidRPr="00ED6307" w14:paraId="04D04D49" w14:textId="77777777" w:rsidTr="00ED6307">
        <w:trPr>
          <w:trHeight w:val="839"/>
        </w:trPr>
        <w:tc>
          <w:tcPr>
            <w:tcW w:w="846" w:type="dxa"/>
            <w:vAlign w:val="center"/>
          </w:tcPr>
          <w:p w14:paraId="5E7DBA14" w14:textId="77777777" w:rsidR="00ED6307" w:rsidRPr="00ED6307" w:rsidRDefault="00ED6307" w:rsidP="00ED63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63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79" w:type="dxa"/>
            <w:vAlign w:val="center"/>
          </w:tcPr>
          <w:p w14:paraId="18588C4D" w14:textId="77777777" w:rsidR="00ED6307" w:rsidRPr="00ED6307" w:rsidRDefault="00ED6307" w:rsidP="00ED63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6307">
              <w:rPr>
                <w:rFonts w:ascii="Times New Roman" w:hAnsi="Times New Roman" w:cs="Times New Roman"/>
              </w:rPr>
              <w:t xml:space="preserve">Opakowania typu Big </w:t>
            </w:r>
            <w:proofErr w:type="spellStart"/>
            <w:r w:rsidRPr="00ED6307">
              <w:rPr>
                <w:rFonts w:ascii="Times New Roman" w:hAnsi="Times New Roman" w:cs="Times New Roman"/>
              </w:rPr>
              <w:t>Bag</w:t>
            </w:r>
            <w:proofErr w:type="spellEnd"/>
          </w:p>
        </w:tc>
        <w:tc>
          <w:tcPr>
            <w:tcW w:w="5860" w:type="dxa"/>
            <w:vAlign w:val="center"/>
          </w:tcPr>
          <w:p w14:paraId="23E434F4" w14:textId="77777777" w:rsidR="00ED6307" w:rsidRPr="00ED6307" w:rsidRDefault="00ED6307" w:rsidP="00ED63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7B15C32" w14:textId="6BF9F142" w:rsidR="001275E9" w:rsidRPr="00ED6307" w:rsidRDefault="001275E9" w:rsidP="00ED6307">
      <w:pPr>
        <w:spacing w:line="276" w:lineRule="auto"/>
        <w:rPr>
          <w:rFonts w:ascii="Times New Roman" w:hAnsi="Times New Roman" w:cs="Times New Roman"/>
        </w:rPr>
      </w:pPr>
    </w:p>
    <w:p w14:paraId="6EA95707" w14:textId="178708B4" w:rsidR="00ED6307" w:rsidRPr="00ED6307" w:rsidRDefault="00ED6307" w:rsidP="00ED6307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ED6307">
        <w:rPr>
          <w:rFonts w:ascii="Times New Roman" w:hAnsi="Times New Roman" w:cs="Times New Roman"/>
          <w:i/>
          <w:iCs/>
        </w:rPr>
        <w:t xml:space="preserve">UWAGA! Odpady przeznaczone do odbioru należy składować zwinięte w bele lub rolki, umożliwiające ich zważenie </w:t>
      </w:r>
      <w:r w:rsidRPr="00ED6307">
        <w:rPr>
          <w:rFonts w:ascii="Times New Roman" w:hAnsi="Times New Roman" w:cs="Times New Roman"/>
          <w:i/>
          <w:iCs/>
        </w:rPr>
        <w:br/>
        <w:t xml:space="preserve">i załadunek. Odpady </w:t>
      </w:r>
      <w:r w:rsidRPr="00ED6307">
        <w:rPr>
          <w:rFonts w:ascii="Times New Roman" w:hAnsi="Times New Roman" w:cs="Times New Roman"/>
          <w:i/>
          <w:iCs/>
          <w:u w:val="single"/>
        </w:rPr>
        <w:t>nie mogą być</w:t>
      </w:r>
      <w:r w:rsidRPr="00ED6307">
        <w:rPr>
          <w:rFonts w:ascii="Times New Roman" w:hAnsi="Times New Roman" w:cs="Times New Roman"/>
          <w:i/>
          <w:iCs/>
        </w:rPr>
        <w:t xml:space="preserve"> zabrudzone błotem, substancjami ropopochodnymi (oleje, smary, olej napędowy itp.) oraz organicznymi (pozostałości kiszonek, obornik itp.) </w:t>
      </w:r>
      <w:r w:rsidRPr="00ED6307">
        <w:rPr>
          <w:rFonts w:ascii="Times New Roman" w:hAnsi="Times New Roman" w:cs="Times New Roman"/>
          <w:i/>
          <w:iCs/>
          <w:u w:val="single"/>
        </w:rPr>
        <w:t>– odpady zanieczyszczone nie będą przyjmowane</w:t>
      </w:r>
      <w:r w:rsidRPr="00ED6307">
        <w:rPr>
          <w:rFonts w:ascii="Times New Roman" w:hAnsi="Times New Roman" w:cs="Times New Roman"/>
          <w:i/>
          <w:iCs/>
        </w:rPr>
        <w:t>!</w:t>
      </w:r>
    </w:p>
    <w:p w14:paraId="4DC5C9DE" w14:textId="77777777" w:rsidR="00ED6307" w:rsidRDefault="00ED6307" w:rsidP="004F4F8D">
      <w:pPr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14:paraId="5E077AF9" w14:textId="77777777" w:rsidR="00ED6307" w:rsidRDefault="00ED6307" w:rsidP="004F4F8D">
      <w:pPr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14:paraId="6A2AD8C2" w14:textId="60057C5F" w:rsidR="003E0D43" w:rsidRPr="000837E9" w:rsidRDefault="003E0D43" w:rsidP="004F4F8D">
      <w:pPr>
        <w:spacing w:after="0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0837E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1020E3A" w14:textId="1087963B" w:rsidR="00ED6307" w:rsidRPr="00ED6307" w:rsidRDefault="00ED6307" w:rsidP="00ED6307">
      <w:pPr>
        <w:ind w:left="4617" w:firstLine="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6307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ED6307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ED6307">
        <w:rPr>
          <w:rFonts w:ascii="Times New Roman" w:hAnsi="Times New Roman" w:cs="Times New Roman"/>
          <w:b/>
          <w:sz w:val="20"/>
          <w:szCs w:val="20"/>
        </w:rPr>
        <w:t>data i czytelny podpis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14:paraId="580CC25F" w14:textId="7F0FBE90" w:rsidR="00B74976" w:rsidRPr="00ED6307" w:rsidRDefault="00ED6307" w:rsidP="00ED630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B74976" w:rsidRPr="00ED6307">
        <w:rPr>
          <w:rFonts w:ascii="Times New Roman" w:hAnsi="Times New Roman" w:cs="Times New Roman"/>
          <w:b/>
          <w:sz w:val="20"/>
          <w:szCs w:val="20"/>
        </w:rPr>
        <w:lastRenderedPageBreak/>
        <w:t>Klauzula informacyjna</w:t>
      </w:r>
    </w:p>
    <w:p w14:paraId="7C899FC8" w14:textId="77777777" w:rsidR="00B74976" w:rsidRPr="00ED6307" w:rsidRDefault="00B74976" w:rsidP="00B74976">
      <w:pPr>
        <w:jc w:val="center"/>
        <w:rPr>
          <w:rFonts w:ascii="Times New Roman" w:hAnsi="Times New Roman" w:cs="Times New Roman"/>
          <w:sz w:val="20"/>
          <w:szCs w:val="20"/>
        </w:rPr>
      </w:pPr>
      <w:r w:rsidRPr="00ED6307">
        <w:rPr>
          <w:rFonts w:ascii="Times New Roman" w:hAnsi="Times New Roman" w:cs="Times New Roman"/>
          <w:sz w:val="20"/>
          <w:szCs w:val="20"/>
        </w:rPr>
        <w:t>w wypełnieniu obowiązku informacyjnego wobec klientów/interesantów Urzędu Gminy Kłoczew</w:t>
      </w:r>
    </w:p>
    <w:p w14:paraId="46C3C3BA" w14:textId="35BF254B" w:rsidR="00B74976" w:rsidRPr="00ED6307" w:rsidRDefault="00B74976" w:rsidP="00B7497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63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ust. 2 Rozporządzenia Parlamentu Europejskiego i Rady (UE) 2016/679 z dnia 27 kwietnia 2016 r. </w:t>
      </w:r>
      <w:r w:rsidR="00ED630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6307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(ogólne rozporządzenie o ochronie danych) informuję, iż:</w:t>
      </w:r>
    </w:p>
    <w:p w14:paraId="5F388B03" w14:textId="01066C24" w:rsidR="00B74976" w:rsidRPr="00ED6307" w:rsidRDefault="00B74976" w:rsidP="00B7497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6307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Państwa danych osobowych jest: Wójt Gminy Kłoczew, z adresem i siedzibą Urząd Gminy Kłoczew,</w:t>
      </w:r>
      <w:r w:rsidR="00ED630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63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ul. Długa 67, 08-550 Kłoczew.</w:t>
      </w:r>
    </w:p>
    <w:p w14:paraId="1739E721" w14:textId="77777777" w:rsidR="00B74976" w:rsidRPr="00ED6307" w:rsidRDefault="00B74976" w:rsidP="00B7497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63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sprawach z zakresu ochrony danych osobowych mogą Państwo kontaktować się z Inspektorem Ochrony Danych pod adresem e-mail: </w:t>
      </w:r>
      <w:hyperlink r:id="rId8" w:history="1">
        <w:r w:rsidRPr="00ED6307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iod@contract-group.pl</w:t>
        </w:r>
      </w:hyperlink>
    </w:p>
    <w:p w14:paraId="2364AC31" w14:textId="77777777" w:rsidR="00B74976" w:rsidRPr="00ED6307" w:rsidRDefault="00B74976" w:rsidP="00B7497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63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osobowe przetwarzane będą w następujących celach:</w:t>
      </w:r>
    </w:p>
    <w:p w14:paraId="682E870D" w14:textId="77777777" w:rsidR="00B74976" w:rsidRPr="00ED6307" w:rsidRDefault="00B74976" w:rsidP="00B74976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6307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wypełnienia obowiązków prawnych ciążących na Administratorze,</w:t>
      </w:r>
    </w:p>
    <w:p w14:paraId="5BFFE0DA" w14:textId="77777777" w:rsidR="00B74976" w:rsidRPr="00ED6307" w:rsidRDefault="00B74976" w:rsidP="00B74976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6307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realizacji umów,</w:t>
      </w:r>
    </w:p>
    <w:p w14:paraId="0261F0F4" w14:textId="77777777" w:rsidR="00B74976" w:rsidRPr="00ED6307" w:rsidRDefault="00B74976" w:rsidP="00B74976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6307">
        <w:rPr>
          <w:rFonts w:ascii="Times New Roman" w:eastAsia="Times New Roman" w:hAnsi="Times New Roman" w:cs="Times New Roman"/>
          <w:sz w:val="20"/>
          <w:szCs w:val="20"/>
          <w:lang w:eastAsia="pl-PL"/>
        </w:rPr>
        <w:t>w pozostałych przypadkach dane są przetwarzane na podstawie wcześniej udzielonej zgody w zakresie i celu określonym w treści zgody czyli, na podstawie:</w:t>
      </w:r>
    </w:p>
    <w:p w14:paraId="02656762" w14:textId="77777777" w:rsidR="00B74976" w:rsidRPr="00ED6307" w:rsidRDefault="00B74976" w:rsidP="00B74976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63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wyrażonej przez Państwa zgody (art. 6 ust. 1 lit. a RODO),</w:t>
      </w:r>
    </w:p>
    <w:p w14:paraId="073BCA90" w14:textId="77777777" w:rsidR="00B74976" w:rsidRPr="00ED6307" w:rsidRDefault="00B74976" w:rsidP="00B74976">
      <w:pPr>
        <w:pStyle w:val="Akapitzlist"/>
        <w:numPr>
          <w:ilvl w:val="2"/>
          <w:numId w:val="2"/>
        </w:numPr>
        <w:spacing w:after="0" w:line="240" w:lineRule="auto"/>
        <w:ind w:hanging="18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63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związku z wykonywaniem zapisów zawartych w umowach (art. 6 ust. 1 lit. b RODO), </w:t>
      </w:r>
    </w:p>
    <w:p w14:paraId="1BD6A404" w14:textId="77777777" w:rsidR="00B74976" w:rsidRPr="00ED6307" w:rsidRDefault="00B74976" w:rsidP="00B74976">
      <w:pPr>
        <w:pStyle w:val="Akapitzlist"/>
        <w:numPr>
          <w:ilvl w:val="2"/>
          <w:numId w:val="2"/>
        </w:numPr>
        <w:spacing w:after="0" w:line="240" w:lineRule="auto"/>
        <w:ind w:hanging="18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63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związku z realizacją obowiązków prawnych (art. 6 ust. 1 lit. c RODO), </w:t>
      </w:r>
    </w:p>
    <w:p w14:paraId="145EF807" w14:textId="77777777" w:rsidR="00B74976" w:rsidRPr="00ED6307" w:rsidRDefault="00B74976" w:rsidP="00B74976">
      <w:pPr>
        <w:pStyle w:val="Akapitzlist"/>
        <w:numPr>
          <w:ilvl w:val="2"/>
          <w:numId w:val="2"/>
        </w:numPr>
        <w:spacing w:after="0" w:line="240" w:lineRule="auto"/>
        <w:ind w:hanging="18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63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związku z wykonywaniem zadań realizowanych w interesie publicznym lub sprawowania władzy publicznej (art. 6 ust. 1 lit. e RODO). </w:t>
      </w:r>
    </w:p>
    <w:p w14:paraId="1A5DEC41" w14:textId="77777777" w:rsidR="00B74976" w:rsidRPr="00ED6307" w:rsidRDefault="00B74976" w:rsidP="00B7497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6307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Odbiorcą Pana/Pani danych osobowych mogą być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dostępnie do informacji publicznej z dnia 6 września 2001 r.</w:t>
      </w:r>
    </w:p>
    <w:p w14:paraId="203D2693" w14:textId="77777777" w:rsidR="00B74976" w:rsidRPr="00ED6307" w:rsidRDefault="00B74976" w:rsidP="00B7497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63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Pana/Pani dane osobowe będą przechowywane przez okres wynikający z celów przetwarzania opisanych w pkt. 3, a po tym czasie przez okres oraz w zakresie wymaganym przez przepisy powszechnie obowiązującego prawa lub do momentu wycofania zgody, z tym jednak zastrzeżeniem, że przetwarzanie odbywa się na podstawie udzielonej zgody. </w:t>
      </w:r>
    </w:p>
    <w:p w14:paraId="64FD8847" w14:textId="77777777" w:rsidR="00B74976" w:rsidRPr="00ED6307" w:rsidRDefault="00B74976" w:rsidP="00B7497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6307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Pani/Pana danych osobowych przysługują Pani/Panu następujące uprawnienia:</w:t>
      </w:r>
    </w:p>
    <w:p w14:paraId="6D61F271" w14:textId="77777777" w:rsidR="00B74976" w:rsidRPr="00ED6307" w:rsidRDefault="00B74976" w:rsidP="00B74976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6307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dostępu do danych osobowych, w tym prawo do uzyskania kopii tych danych,</w:t>
      </w:r>
    </w:p>
    <w:p w14:paraId="619ED368" w14:textId="77777777" w:rsidR="00B74976" w:rsidRPr="00ED6307" w:rsidRDefault="00B74976" w:rsidP="00B74976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6307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żądania sprostowania (poprawiania) danych osobowych – w przypadku gdy dane są nieprawidłowe lub niekompletne,</w:t>
      </w:r>
    </w:p>
    <w:p w14:paraId="25212E73" w14:textId="77777777" w:rsidR="00B74976" w:rsidRPr="00ED6307" w:rsidRDefault="00B74976" w:rsidP="00B74976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63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do żądania usunięcia danych osobowych (nie dotyczy przypadków określonych w art. 17 ust. 3 RODO), </w:t>
      </w:r>
    </w:p>
    <w:p w14:paraId="04FFBA50" w14:textId="77777777" w:rsidR="00B74976" w:rsidRPr="00ED6307" w:rsidRDefault="00B74976" w:rsidP="00B74976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6307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żądania ograniczenia przetwarzania danych osobowych,</w:t>
      </w:r>
    </w:p>
    <w:p w14:paraId="619B3BF1" w14:textId="77777777" w:rsidR="00B74976" w:rsidRPr="00ED6307" w:rsidRDefault="00B74976" w:rsidP="00B74976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6307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danych,</w:t>
      </w:r>
    </w:p>
    <w:p w14:paraId="1B578530" w14:textId="77777777" w:rsidR="00B74976" w:rsidRPr="00ED6307" w:rsidRDefault="00B74976" w:rsidP="00B74976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63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sprzeciwu wobec przetwarzania danych. </w:t>
      </w:r>
    </w:p>
    <w:p w14:paraId="079D46DA" w14:textId="77777777" w:rsidR="00B74976" w:rsidRPr="00ED6307" w:rsidRDefault="00B74976" w:rsidP="00B7497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6307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37B3C674" w14:textId="77777777" w:rsidR="00B74976" w:rsidRPr="00ED6307" w:rsidRDefault="00B74976" w:rsidP="00B7497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63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dane nie będą przekazane do państwa trzeciego/organizacji międzynarodowej. </w:t>
      </w:r>
    </w:p>
    <w:p w14:paraId="06D11EE5" w14:textId="77777777" w:rsidR="00B74976" w:rsidRPr="00ED6307" w:rsidRDefault="00B74976" w:rsidP="00B7497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6307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Panu/Pani prawo wniesienia skargi do Prezesa Urzędu Ochrony Danych Osobowych, gdy uzna Pani/Pan, iż przetwarzanie danych osobowych Pani/Pana dotyczących narusza przepisy ogólnego rozporządzenia o ochronie danych osobowych z dnia 27 kwietnia 2016r.</w:t>
      </w:r>
    </w:p>
    <w:p w14:paraId="1F9AE6FF" w14:textId="77777777" w:rsidR="00B74976" w:rsidRPr="00ED6307" w:rsidRDefault="00B74976" w:rsidP="00B7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9C9A22" w14:textId="77777777" w:rsidR="00B74976" w:rsidRPr="00ED6307" w:rsidRDefault="00B74976" w:rsidP="00B7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D1C77E" w14:textId="77777777" w:rsidR="00B74976" w:rsidRPr="00ED6307" w:rsidRDefault="00B74976" w:rsidP="00B74976">
      <w:pPr>
        <w:spacing w:after="0"/>
        <w:ind w:left="4905" w:firstLine="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DF0F01" w14:textId="77777777" w:rsidR="00B74976" w:rsidRPr="00ED6307" w:rsidRDefault="00B74976" w:rsidP="00B74976">
      <w:pPr>
        <w:spacing w:after="0"/>
        <w:ind w:left="4905" w:firstLine="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6307">
        <w:rPr>
          <w:rFonts w:ascii="Times New Roman" w:hAnsi="Times New Roman" w:cs="Times New Roman"/>
          <w:b/>
          <w:sz w:val="20"/>
          <w:szCs w:val="20"/>
        </w:rPr>
        <w:t>………………………………………………</w:t>
      </w:r>
    </w:p>
    <w:p w14:paraId="180D0B84" w14:textId="2C78DAE4" w:rsidR="00ED6307" w:rsidRPr="00ED6307" w:rsidRDefault="00ED6307" w:rsidP="00ED6307">
      <w:pPr>
        <w:spacing w:after="0"/>
        <w:ind w:left="6663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(c</w:t>
      </w:r>
      <w:r w:rsidRPr="00ED6307">
        <w:rPr>
          <w:rFonts w:ascii="Times New Roman" w:hAnsi="Times New Roman" w:cs="Times New Roman"/>
          <w:b/>
          <w:bCs/>
          <w:sz w:val="20"/>
          <w:szCs w:val="20"/>
        </w:rPr>
        <w:t>zytelny podpis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73C3FAE5" w14:textId="77777777" w:rsidR="00B74976" w:rsidRPr="000837E9" w:rsidRDefault="00B74976" w:rsidP="00207B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74976" w:rsidRPr="000837E9" w:rsidSect="00ED630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0D283" w14:textId="77777777" w:rsidR="00701C99" w:rsidRDefault="00701C99" w:rsidP="00AD47EE">
      <w:pPr>
        <w:spacing w:after="0" w:line="240" w:lineRule="auto"/>
      </w:pPr>
      <w:r>
        <w:separator/>
      </w:r>
    </w:p>
  </w:endnote>
  <w:endnote w:type="continuationSeparator" w:id="0">
    <w:p w14:paraId="0185E1BE" w14:textId="77777777" w:rsidR="00701C99" w:rsidRDefault="00701C99" w:rsidP="00AD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A5E9" w14:textId="65D387DB" w:rsidR="00B74976" w:rsidRDefault="00B74976">
    <w:pPr>
      <w:pStyle w:val="Stopka"/>
      <w:jc w:val="right"/>
    </w:pPr>
  </w:p>
  <w:p w14:paraId="5C8C9736" w14:textId="77777777" w:rsidR="00B74976" w:rsidRDefault="00B749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ED26A" w14:textId="77777777" w:rsidR="00701C99" w:rsidRDefault="00701C99" w:rsidP="00AD47EE">
      <w:pPr>
        <w:spacing w:after="0" w:line="240" w:lineRule="auto"/>
      </w:pPr>
      <w:r>
        <w:separator/>
      </w:r>
    </w:p>
  </w:footnote>
  <w:footnote w:type="continuationSeparator" w:id="0">
    <w:p w14:paraId="7FD72237" w14:textId="77777777" w:rsidR="00701C99" w:rsidRDefault="00701C99" w:rsidP="00AD4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9C77" w14:textId="77777777" w:rsidR="00AD47EE" w:rsidRDefault="00207BD6" w:rsidP="00207BD6">
    <w:pPr>
      <w:pStyle w:val="Nagwek"/>
      <w:tabs>
        <w:tab w:val="left" w:pos="978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37B151B" wp14:editId="63E57BDB">
          <wp:simplePos x="0" y="0"/>
          <wp:positionH relativeFrom="column">
            <wp:posOffset>5943600</wp:posOffset>
          </wp:positionH>
          <wp:positionV relativeFrom="paragraph">
            <wp:posOffset>112395</wp:posOffset>
          </wp:positionV>
          <wp:extent cx="757555" cy="1055926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1055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7EE">
      <w:rPr>
        <w:noProof/>
      </w:rPr>
      <w:drawing>
        <wp:inline distT="0" distB="0" distL="0" distR="0" wp14:anchorId="75CD7299" wp14:editId="65B242F4">
          <wp:extent cx="5857875" cy="1295400"/>
          <wp:effectExtent l="0" t="0" r="9525" b="0"/>
          <wp:docPr id="3" name="Obraz 2" descr="C:\Users\R.Kiliszek\Desktop\Papier firmowy - Gmina\nagłówek Gmin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R.Kiliszek\Desktop\Papier firmowy - Gmina\nagłówek Gmina.jp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14:paraId="0CC16E54" w14:textId="77777777" w:rsidR="00AD47EE" w:rsidRDefault="00AD47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265B1"/>
    <w:multiLevelType w:val="hybridMultilevel"/>
    <w:tmpl w:val="EA242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11FA6"/>
    <w:multiLevelType w:val="hybridMultilevel"/>
    <w:tmpl w:val="465CA762"/>
    <w:lvl w:ilvl="0" w:tplc="C7EE83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525114">
    <w:abstractNumId w:val="1"/>
  </w:num>
  <w:num w:numId="2" w16cid:durableId="1973896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1B"/>
    <w:rsid w:val="000837E9"/>
    <w:rsid w:val="000D0F98"/>
    <w:rsid w:val="001275E9"/>
    <w:rsid w:val="00174FB3"/>
    <w:rsid w:val="00207BD6"/>
    <w:rsid w:val="002F3E79"/>
    <w:rsid w:val="003721AA"/>
    <w:rsid w:val="003E0D43"/>
    <w:rsid w:val="004F4F8D"/>
    <w:rsid w:val="006E261B"/>
    <w:rsid w:val="006F00D9"/>
    <w:rsid w:val="00701C99"/>
    <w:rsid w:val="009235F5"/>
    <w:rsid w:val="00924D79"/>
    <w:rsid w:val="00A63CC9"/>
    <w:rsid w:val="00AD47EE"/>
    <w:rsid w:val="00B74976"/>
    <w:rsid w:val="00C04582"/>
    <w:rsid w:val="00C5208C"/>
    <w:rsid w:val="00C67CC1"/>
    <w:rsid w:val="00CF2701"/>
    <w:rsid w:val="00DA1A8E"/>
    <w:rsid w:val="00E33917"/>
    <w:rsid w:val="00ED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DC0F6"/>
  <w15:chartTrackingRefBased/>
  <w15:docId w15:val="{E0E850A5-3056-4170-9CA1-6CFC4F59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45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4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7EE"/>
  </w:style>
  <w:style w:type="paragraph" w:styleId="Stopka">
    <w:name w:val="footer"/>
    <w:basedOn w:val="Normalny"/>
    <w:link w:val="StopkaZnak"/>
    <w:uiPriority w:val="99"/>
    <w:unhideWhenUsed/>
    <w:rsid w:val="00AD4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7EE"/>
  </w:style>
  <w:style w:type="character" w:styleId="Hipercze">
    <w:name w:val="Hyperlink"/>
    <w:rsid w:val="00B74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ntract-gro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D27B4-9747-4FDF-AD1F-8E05E59E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Smagłowski</dc:creator>
  <cp:keywords/>
  <dc:description/>
  <cp:lastModifiedBy>Planowanie</cp:lastModifiedBy>
  <cp:revision>2</cp:revision>
  <cp:lastPrinted>2019-10-02T13:10:00Z</cp:lastPrinted>
  <dcterms:created xsi:type="dcterms:W3CDTF">2023-02-23T11:12:00Z</dcterms:created>
  <dcterms:modified xsi:type="dcterms:W3CDTF">2023-02-23T11:12:00Z</dcterms:modified>
</cp:coreProperties>
</file>